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23C86" w14:textId="6245B37D" w:rsidR="0025185A" w:rsidRDefault="0025185A">
      <w:r w:rsidRPr="0025185A">
        <w:t>De Wet arbeidsmarkt in balans (WAB) heeft grote consequenties voor de payroll-</w:t>
      </w:r>
      <w:r w:rsidR="008D7547" w:rsidRPr="0025185A">
        <w:t>professional</w:t>
      </w:r>
      <w:r w:rsidRPr="0025185A">
        <w:t xml:space="preserve"> en de HRM-functionaris. Tijdens de masterclass wordt niet alleen ingegaan op de WAB maar ook op de op 1-4-2020 in te voeren Regeling Compensatie Transitievergoeding. Daarnaast wordt onder andere aandacht besteed aan de actualiteiten rondom de loondoorbetaling bij ziekte voor kleine werkgevers, het aanvullende geboorteverlof, de privacywet AVG, de hogere boetes in de Arbowet en </w:t>
      </w:r>
      <w:r w:rsidR="008D7547">
        <w:t>opmerkelijke</w:t>
      </w:r>
      <w:r w:rsidRPr="0025185A">
        <w:t xml:space="preserve"> jurisprudentie.</w:t>
      </w:r>
    </w:p>
    <w:p w14:paraId="230D13E9" w14:textId="47C19E99" w:rsidR="0025185A" w:rsidRDefault="0025185A"/>
    <w:p w14:paraId="69EE1BF6" w14:textId="2CF14822" w:rsidR="0025185A" w:rsidRDefault="0025185A">
      <w:r>
        <w:t>Programma</w:t>
      </w:r>
    </w:p>
    <w:p w14:paraId="3F691505" w14:textId="080D1A58" w:rsidR="0025185A" w:rsidRDefault="0025185A">
      <w:r>
        <w:t>09.00 - 10.45</w:t>
      </w:r>
      <w:r>
        <w:tab/>
        <w:t xml:space="preserve">Wet arbeidsmarkt in balans </w:t>
      </w:r>
    </w:p>
    <w:p w14:paraId="62AEB4B4" w14:textId="1F8F0E87" w:rsidR="0025185A" w:rsidRDefault="0025185A">
      <w:r>
        <w:tab/>
      </w:r>
      <w:r>
        <w:tab/>
        <w:t xml:space="preserve">- flexibele arbeidsrelaties (ketenregeling / oproepkrachten / </w:t>
      </w:r>
      <w:proofErr w:type="spellStart"/>
      <w:r>
        <w:t>payrolling</w:t>
      </w:r>
      <w:proofErr w:type="spellEnd"/>
      <w:r>
        <w:t>)</w:t>
      </w:r>
    </w:p>
    <w:p w14:paraId="4E2D06EA" w14:textId="3BCD01E1" w:rsidR="0025185A" w:rsidRDefault="0025185A">
      <w:r>
        <w:tab/>
      </w:r>
      <w:r>
        <w:tab/>
        <w:t>- premiedifferentiatie WW</w:t>
      </w:r>
    </w:p>
    <w:p w14:paraId="42CDF5B2" w14:textId="33B02467" w:rsidR="0025185A" w:rsidRDefault="0025185A">
      <w:r>
        <w:tab/>
      </w:r>
      <w:r>
        <w:tab/>
        <w:t>- ontslag</w:t>
      </w:r>
    </w:p>
    <w:p w14:paraId="07715E89" w14:textId="64DA2836" w:rsidR="0025185A" w:rsidRDefault="0025185A">
      <w:r>
        <w:tab/>
      </w:r>
      <w:r>
        <w:tab/>
        <w:t>- transitievergoeding</w:t>
      </w:r>
    </w:p>
    <w:p w14:paraId="48FBB759" w14:textId="7BB59B6F" w:rsidR="0025185A" w:rsidRDefault="0025185A"/>
    <w:p w14:paraId="0118E3D2" w14:textId="79A5A4AA" w:rsidR="0025185A" w:rsidRDefault="0025185A">
      <w:r>
        <w:t>10.45 - 11.00</w:t>
      </w:r>
      <w:r>
        <w:tab/>
        <w:t>Pauze</w:t>
      </w:r>
    </w:p>
    <w:p w14:paraId="62AAF65B" w14:textId="53B9F0C7" w:rsidR="0025185A" w:rsidRDefault="0025185A"/>
    <w:p w14:paraId="1F56D577" w14:textId="2960E7AC" w:rsidR="0025185A" w:rsidRDefault="0025185A">
      <w:r>
        <w:t>11.00 - 11.</w:t>
      </w:r>
      <w:r w:rsidR="008D7547">
        <w:t>45</w:t>
      </w:r>
      <w:r>
        <w:tab/>
        <w:t>Regeling compensatie transitievergoeding / uitspraak Hoge Raad</w:t>
      </w:r>
    </w:p>
    <w:p w14:paraId="540C6EC4" w14:textId="7C023273" w:rsidR="0025185A" w:rsidRDefault="0025185A"/>
    <w:p w14:paraId="7B5654D1" w14:textId="1BC26AF8" w:rsidR="0025185A" w:rsidRDefault="0025185A">
      <w:r>
        <w:t>11.</w:t>
      </w:r>
      <w:r w:rsidR="008D7547">
        <w:t>45</w:t>
      </w:r>
      <w:r>
        <w:t xml:space="preserve"> - 12.30</w:t>
      </w:r>
      <w:r>
        <w:tab/>
        <w:t>Overige actualiteiten</w:t>
      </w:r>
    </w:p>
    <w:p w14:paraId="2373B641" w14:textId="0CF9D2FB" w:rsidR="0025185A" w:rsidRDefault="0025185A">
      <w:r>
        <w:tab/>
      </w:r>
      <w:r>
        <w:tab/>
        <w:t>- Aanvullend geboorteverlof</w:t>
      </w:r>
      <w:r>
        <w:tab/>
      </w:r>
    </w:p>
    <w:p w14:paraId="671FADB0" w14:textId="5FF74009" w:rsidR="0025185A" w:rsidRDefault="0025185A">
      <w:r>
        <w:tab/>
      </w:r>
      <w:r>
        <w:tab/>
        <w:t>- loondoorbetaling bij ziekte</w:t>
      </w:r>
    </w:p>
    <w:p w14:paraId="2B607FB3" w14:textId="010CDBF6" w:rsidR="0025185A" w:rsidRDefault="0025185A">
      <w:r>
        <w:tab/>
      </w:r>
      <w:r>
        <w:tab/>
        <w:t>- actualiteiten AVG</w:t>
      </w:r>
    </w:p>
    <w:p w14:paraId="655F2BC1" w14:textId="0C8E79F3" w:rsidR="0025185A" w:rsidRDefault="0025185A">
      <w:r>
        <w:tab/>
      </w:r>
      <w:r>
        <w:tab/>
        <w:t>- Arbeidsomstandighedenwet (sneller en hogere boetes)</w:t>
      </w:r>
    </w:p>
    <w:p w14:paraId="50E90830" w14:textId="0AA1B62A" w:rsidR="008D7547" w:rsidRDefault="008D7547">
      <w:r>
        <w:tab/>
      </w:r>
      <w:r>
        <w:tab/>
        <w:t>- jurisprudentie</w:t>
      </w:r>
    </w:p>
    <w:p w14:paraId="78D62ECA" w14:textId="4BCDEACD" w:rsidR="00701912" w:rsidRDefault="00701912"/>
    <w:p w14:paraId="548B7689" w14:textId="77777777" w:rsidR="00294127" w:rsidRDefault="00701912">
      <w:r>
        <w:t>Voor de midd</w:t>
      </w:r>
      <w:r w:rsidR="00294127">
        <w:t>a</w:t>
      </w:r>
      <w:r>
        <w:t>gbijeenkomst</w:t>
      </w:r>
      <w:r w:rsidR="00294127">
        <w:t xml:space="preserve"> zijn de tijdstippen: </w:t>
      </w:r>
    </w:p>
    <w:p w14:paraId="35B59835" w14:textId="5B4E66BE" w:rsidR="00701912" w:rsidRDefault="00294127">
      <w:r>
        <w:t xml:space="preserve">13.00 - 14.45 </w:t>
      </w:r>
      <w:r>
        <w:tab/>
        <w:t>Wet arbeidsmarkt in balans</w:t>
      </w:r>
    </w:p>
    <w:p w14:paraId="69C880EE" w14:textId="1CC07E19" w:rsidR="00294127" w:rsidRDefault="00294127">
      <w:r>
        <w:t>14.45 - 15.00</w:t>
      </w:r>
      <w:r>
        <w:tab/>
        <w:t>Pauze</w:t>
      </w:r>
    </w:p>
    <w:p w14:paraId="1FB23B55" w14:textId="4C4F4363" w:rsidR="00294127" w:rsidRDefault="00294127">
      <w:r>
        <w:t>15.00 - 15.45</w:t>
      </w:r>
      <w:r>
        <w:tab/>
      </w:r>
      <w:r w:rsidRPr="00294127">
        <w:t>Regeling compensatie transitievergoeding / uitspraak Hoge Raad</w:t>
      </w:r>
    </w:p>
    <w:p w14:paraId="17D8FD5E" w14:textId="3193217C" w:rsidR="00294127" w:rsidRDefault="00294127">
      <w:r>
        <w:t>15.45 - 16.30</w:t>
      </w:r>
      <w:r>
        <w:tab/>
        <w:t>Overige actualiteiten</w:t>
      </w:r>
      <w:bookmarkStart w:id="0" w:name="_GoBack"/>
      <w:bookmarkEnd w:id="0"/>
    </w:p>
    <w:sectPr w:rsidR="00294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5A"/>
    <w:rsid w:val="0025185A"/>
    <w:rsid w:val="00294127"/>
    <w:rsid w:val="00701912"/>
    <w:rsid w:val="008D75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15DE"/>
  <w15:chartTrackingRefBased/>
  <w15:docId w15:val="{5759C3F5-2D57-40EB-B905-ECE64697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1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186</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 Weerts</dc:creator>
  <cp:keywords/>
  <dc:description/>
  <cp:lastModifiedBy>JMA Weerts</cp:lastModifiedBy>
  <cp:revision>1</cp:revision>
  <dcterms:created xsi:type="dcterms:W3CDTF">2019-11-24T12:18:00Z</dcterms:created>
  <dcterms:modified xsi:type="dcterms:W3CDTF">2019-11-24T13:09:00Z</dcterms:modified>
</cp:coreProperties>
</file>